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01" w:rsidRDefault="00C73B4A">
      <w:r>
        <w:t>Wandervorschlag</w:t>
      </w:r>
      <w:r w:rsidR="00E906E0">
        <w:t xml:space="preserve"> am nördlichen Rande der Oberpfalz</w:t>
      </w:r>
    </w:p>
    <w:p w:rsidR="00C73B4A" w:rsidRDefault="00C73B4A">
      <w:r>
        <w:t xml:space="preserve">In der Zeit von Mitte Mai bis in den Juni hinein kann man einige unserer heimischen, immer seltener werdenden Orchideen </w:t>
      </w:r>
      <w:r w:rsidR="00872A86">
        <w:t xml:space="preserve">und andere Raritäten </w:t>
      </w:r>
      <w:r>
        <w:t>finden</w:t>
      </w:r>
      <w:r w:rsidR="00997EC0">
        <w:t>.</w:t>
      </w:r>
      <w:r>
        <w:t xml:space="preserve">                     </w:t>
      </w:r>
      <w:r w:rsidR="00997EC0">
        <w:t>Frauenschuh, Waldhyazinthe, Ragwurz, Waldvögelei</w:t>
      </w:r>
      <w:r w:rsidR="00E906E0">
        <w:t>n</w:t>
      </w:r>
      <w:r w:rsidR="00997EC0">
        <w:t xml:space="preserve"> in weiß und rot </w:t>
      </w:r>
      <w:r w:rsidR="00872A86">
        <w:t xml:space="preserve">Knabenkräuter </w:t>
      </w:r>
      <w:r w:rsidR="00997EC0">
        <w:t xml:space="preserve">und sogar das sehr seltene </w:t>
      </w:r>
      <w:proofErr w:type="spellStart"/>
      <w:r w:rsidR="00997EC0">
        <w:t>einblütige</w:t>
      </w:r>
      <w:proofErr w:type="spellEnd"/>
      <w:r w:rsidR="00997EC0">
        <w:t xml:space="preserve">  </w:t>
      </w:r>
      <w:proofErr w:type="spellStart"/>
      <w:r w:rsidR="00997EC0">
        <w:t>Moosauge</w:t>
      </w:r>
      <w:proofErr w:type="spellEnd"/>
      <w:r w:rsidR="00E906E0">
        <w:t xml:space="preserve"> </w:t>
      </w:r>
      <w:r w:rsidR="00872A86">
        <w:t xml:space="preserve">deren </w:t>
      </w:r>
      <w:r w:rsidR="00E906E0">
        <w:t>Blüte nur ca. 20 mm groß</w:t>
      </w:r>
      <w:r w:rsidR="00872A86">
        <w:t xml:space="preserve"> ist, </w:t>
      </w:r>
      <w:r w:rsidR="00997EC0">
        <w:t xml:space="preserve"> kann man </w:t>
      </w:r>
      <w:r w:rsidR="00E906E0">
        <w:t xml:space="preserve">hier mit etwas Glück </w:t>
      </w:r>
      <w:r w:rsidR="00997EC0">
        <w:t>entdecken.</w:t>
      </w:r>
    </w:p>
    <w:p w:rsidR="00C73B4A" w:rsidRDefault="00C73B4A">
      <w:r>
        <w:t>Eine Gegend in der diese Möglichkeit besteht</w:t>
      </w:r>
      <w:r w:rsidR="00997EC0">
        <w:t xml:space="preserve"> findet man</w:t>
      </w:r>
      <w:r>
        <w:t xml:space="preserve"> auf den Wanderwegen im </w:t>
      </w:r>
      <w:proofErr w:type="spellStart"/>
      <w:r>
        <w:t>Birgland</w:t>
      </w:r>
      <w:proofErr w:type="spellEnd"/>
      <w:r>
        <w:t xml:space="preserve">   mit der Markierung   </w:t>
      </w:r>
      <w:r>
        <w:rPr>
          <w:noProof/>
          <w:lang w:eastAsia="de-DE"/>
        </w:rPr>
        <w:drawing>
          <wp:inline distT="0" distB="0" distL="0" distR="0">
            <wp:extent cx="514350" cy="552450"/>
            <wp:effectExtent l="19050" t="0" r="0" b="0"/>
            <wp:docPr id="1" name="Bild 1" descr="D:\Eigene Bilder neu\Eigene Bilder neu\Wandermarkierungen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Bilder neu\Eigene Bilder neu\Wandermarkierungen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Die Wege sind gut markiert und mit moderaten An – und Abstiegen  gut zu begehen. Waldwege, Forstwege und wenige Asphaltstraßen machen die Routen recht angenehm.</w:t>
      </w:r>
      <w:r w:rsidR="00E906E0">
        <w:t xml:space="preserve"> Und an den gern besuchten  Gasthäusern wird man sicher nicht vorübergehen. </w:t>
      </w:r>
    </w:p>
    <w:p w:rsidR="00E906E0" w:rsidRDefault="00E906E0">
      <w:r>
        <w:t xml:space="preserve">Die Gemeinde </w:t>
      </w:r>
      <w:proofErr w:type="spellStart"/>
      <w:r>
        <w:t>Birgland</w:t>
      </w:r>
      <w:proofErr w:type="spellEnd"/>
      <w:r>
        <w:t xml:space="preserve"> wurde 1972 im Rahmen der Gebietsreform aus den bis zu diesem Zeitpunkt selbständigen Gemeinden </w:t>
      </w:r>
      <w:proofErr w:type="spellStart"/>
      <w:r>
        <w:t>Schwend</w:t>
      </w:r>
      <w:proofErr w:type="spellEnd"/>
      <w:r>
        <w:t xml:space="preserve">, </w:t>
      </w:r>
      <w:proofErr w:type="spellStart"/>
      <w:r>
        <w:t>Poppberg</w:t>
      </w:r>
      <w:proofErr w:type="spellEnd"/>
      <w:r>
        <w:t xml:space="preserve">, </w:t>
      </w:r>
      <w:proofErr w:type="spellStart"/>
      <w:r>
        <w:t>Eckeltshof</w:t>
      </w:r>
      <w:proofErr w:type="spellEnd"/>
      <w:r>
        <w:t xml:space="preserve">, </w:t>
      </w:r>
      <w:proofErr w:type="spellStart"/>
      <w:r>
        <w:t>Fürnried</w:t>
      </w:r>
      <w:proofErr w:type="spellEnd"/>
      <w:r>
        <w:t xml:space="preserve">, </w:t>
      </w:r>
      <w:proofErr w:type="spellStart"/>
      <w:r>
        <w:t>Frechetsfeld</w:t>
      </w:r>
      <w:proofErr w:type="spellEnd"/>
      <w:r>
        <w:t xml:space="preserve"> und ab 1978 </w:t>
      </w:r>
      <w:proofErr w:type="spellStart"/>
      <w:r>
        <w:t>Sunzendorf</w:t>
      </w:r>
      <w:proofErr w:type="spellEnd"/>
      <w:r>
        <w:t xml:space="preserve"> und deren zugehörigen Dörfern gebildet.</w:t>
      </w:r>
    </w:p>
    <w:p w:rsidR="00872A86" w:rsidRDefault="00872A86">
      <w:r>
        <w:t xml:space="preserve">Einige der beschriebenen floristischen Sehenswürdigkeiten sind als </w:t>
      </w:r>
      <w:proofErr w:type="spellStart"/>
      <w:r>
        <w:t>Origilalfoto</w:t>
      </w:r>
      <w:proofErr w:type="spellEnd"/>
      <w:r>
        <w:t xml:space="preserve"> von mir beigefügt.</w:t>
      </w:r>
    </w:p>
    <w:p w:rsidR="00E906E0" w:rsidRDefault="00997EC0">
      <w:pPr>
        <w:rPr>
          <w:color w:val="FFFFFF"/>
        </w:rPr>
      </w:pPr>
      <w:r>
        <w:rPr>
          <w:color w:val="FFFFFF"/>
        </w:rPr>
        <w:t xml:space="preserve"> </w:t>
      </w:r>
      <w:r w:rsidR="00E906E0">
        <w:rPr>
          <w:color w:val="FFFFFF"/>
        </w:rPr>
        <w:t>G</w:t>
      </w:r>
    </w:p>
    <w:sectPr w:rsidR="00E906E0" w:rsidSect="00997EC0">
      <w:pgSz w:w="11906" w:h="16838"/>
      <w:pgMar w:top="1417" w:right="1416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3B4A"/>
    <w:rsid w:val="00016AFC"/>
    <w:rsid w:val="000A70AB"/>
    <w:rsid w:val="00100510"/>
    <w:rsid w:val="00101D7C"/>
    <w:rsid w:val="00135B56"/>
    <w:rsid w:val="001A0DBC"/>
    <w:rsid w:val="002877CE"/>
    <w:rsid w:val="00342932"/>
    <w:rsid w:val="005F5425"/>
    <w:rsid w:val="00673D69"/>
    <w:rsid w:val="006E116E"/>
    <w:rsid w:val="00872A86"/>
    <w:rsid w:val="008C1330"/>
    <w:rsid w:val="00922AFC"/>
    <w:rsid w:val="0096525C"/>
    <w:rsid w:val="00985854"/>
    <w:rsid w:val="00997EC0"/>
    <w:rsid w:val="009A045F"/>
    <w:rsid w:val="009C6F01"/>
    <w:rsid w:val="00AB183C"/>
    <w:rsid w:val="00B73A3C"/>
    <w:rsid w:val="00C73B4A"/>
    <w:rsid w:val="00CE2754"/>
    <w:rsid w:val="00D20D4E"/>
    <w:rsid w:val="00DF1079"/>
    <w:rsid w:val="00E906E0"/>
    <w:rsid w:val="00F07C8E"/>
    <w:rsid w:val="00F95792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F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A045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9A045F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2019-05-19T12:57:00Z</dcterms:created>
  <dcterms:modified xsi:type="dcterms:W3CDTF">2019-05-19T12:57:00Z</dcterms:modified>
</cp:coreProperties>
</file>