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20E5" w14:textId="3250FAFF" w:rsidR="00C91C08" w:rsidRDefault="00C91C08" w:rsidP="00724B76">
      <w:pPr>
        <w:jc w:val="center"/>
        <w:rPr>
          <w:rFonts w:ascii="Arial Rounded MT Bold" w:hAnsi="Arial Rounded MT Bold"/>
          <w:sz w:val="36"/>
          <w:szCs w:val="36"/>
        </w:rPr>
      </w:pPr>
      <w:r w:rsidRPr="00C91C08">
        <w:rPr>
          <w:rFonts w:ascii="Arial Rounded MT Bold" w:hAnsi="Arial Rounded MT Bold"/>
          <w:sz w:val="36"/>
          <w:szCs w:val="36"/>
        </w:rPr>
        <w:t>Pressemitteilung</w:t>
      </w:r>
    </w:p>
    <w:p w14:paraId="67B9E565" w14:textId="77777777" w:rsidR="00C91C08" w:rsidRPr="00C91C08" w:rsidRDefault="00C91C08" w:rsidP="00724B76">
      <w:pPr>
        <w:jc w:val="center"/>
        <w:rPr>
          <w:rFonts w:ascii="Arial Rounded MT Bold" w:hAnsi="Arial Rounded MT Bold"/>
          <w:sz w:val="36"/>
          <w:szCs w:val="36"/>
        </w:rPr>
      </w:pPr>
    </w:p>
    <w:p w14:paraId="057F0049" w14:textId="55B13618" w:rsidR="00AA6C5A" w:rsidRPr="00724B76" w:rsidRDefault="00814FA7" w:rsidP="00724B76">
      <w:pPr>
        <w:jc w:val="center"/>
        <w:rPr>
          <w:rFonts w:ascii="Arial Rounded MT Bold" w:hAnsi="Arial Rounded MT Bold"/>
          <w:sz w:val="28"/>
          <w:szCs w:val="28"/>
        </w:rPr>
      </w:pPr>
      <w:r w:rsidRPr="00724B76">
        <w:rPr>
          <w:rFonts w:ascii="Arial Rounded MT Bold" w:hAnsi="Arial Rounded MT Bold"/>
          <w:sz w:val="28"/>
          <w:szCs w:val="28"/>
        </w:rPr>
        <w:t xml:space="preserve">Das lange Warten hat ein Ende, </w:t>
      </w:r>
      <w:r w:rsidR="00AA6C5A" w:rsidRPr="00724B76">
        <w:rPr>
          <w:rFonts w:ascii="Arial Rounded MT Bold" w:hAnsi="Arial Rounded MT Bold"/>
          <w:sz w:val="28"/>
          <w:szCs w:val="28"/>
        </w:rPr>
        <w:t>Schorsch Bachmayer ermittelt wieder.</w:t>
      </w:r>
    </w:p>
    <w:p w14:paraId="2142CA37" w14:textId="4979466D" w:rsidR="00B77336" w:rsidRDefault="00724B76" w:rsidP="00571EC4">
      <w:pPr>
        <w:spacing w:line="360" w:lineRule="auto"/>
        <w:jc w:val="center"/>
        <w:rPr>
          <w:sz w:val="28"/>
          <w:szCs w:val="28"/>
        </w:rPr>
      </w:pPr>
      <w:r>
        <w:rPr>
          <w:sz w:val="28"/>
          <w:szCs w:val="28"/>
        </w:rPr>
        <w:t>Was genau passiert in Band VII der Schorsch Bachmeyer Krimi-Reihe „Dadord in Frangn“</w:t>
      </w:r>
    </w:p>
    <w:p w14:paraId="773A5D91" w14:textId="77777777" w:rsidR="00724B76" w:rsidRDefault="00724B76" w:rsidP="00724B76">
      <w:pPr>
        <w:spacing w:line="360" w:lineRule="auto"/>
        <w:rPr>
          <w:sz w:val="28"/>
          <w:szCs w:val="28"/>
        </w:rPr>
      </w:pPr>
      <w:r>
        <w:rPr>
          <w:sz w:val="28"/>
          <w:szCs w:val="28"/>
        </w:rPr>
        <w:t xml:space="preserve">Pünktlich zur Weihnachtszeit führt der Autor seine Leser abermals in Abgründe menschlichen Fehlverhaltens. </w:t>
      </w:r>
    </w:p>
    <w:p w14:paraId="165F9F78" w14:textId="2F1A6BBA" w:rsidR="00B77336" w:rsidRPr="00B77336" w:rsidRDefault="00724B76" w:rsidP="00724B76">
      <w:pPr>
        <w:spacing w:line="360" w:lineRule="auto"/>
        <w:rPr>
          <w:rFonts w:eastAsia="Times New Roman" w:cstheme="minorHAnsi"/>
          <w:b/>
          <w:bCs/>
          <w:i/>
          <w:iCs/>
          <w:sz w:val="28"/>
          <w:szCs w:val="28"/>
          <w:lang w:eastAsia="de-DE"/>
        </w:rPr>
      </w:pPr>
      <w:r w:rsidRPr="00F7126C">
        <w:rPr>
          <w:rFonts w:eastAsia="Times New Roman" w:cstheme="minorHAnsi"/>
          <w:b/>
          <w:bCs/>
          <w:i/>
          <w:iCs/>
          <w:sz w:val="28"/>
          <w:szCs w:val="28"/>
          <w:lang w:eastAsia="de-DE"/>
        </w:rPr>
        <w:t>Denn l</w:t>
      </w:r>
      <w:r w:rsidR="00B77336" w:rsidRPr="00F7126C">
        <w:rPr>
          <w:rFonts w:eastAsia="Times New Roman" w:cstheme="minorHAnsi"/>
          <w:b/>
          <w:bCs/>
          <w:i/>
          <w:iCs/>
          <w:sz w:val="28"/>
          <w:szCs w:val="28"/>
          <w:lang w:eastAsia="de-DE"/>
        </w:rPr>
        <w:t xml:space="preserve">aut Fallbearbeitung des Bundeskriminalamts schwankte die Zahl der pro Jahr vermissten Kinder </w:t>
      </w:r>
      <w:r w:rsidR="00B77336" w:rsidRPr="00B77336">
        <w:rPr>
          <w:rFonts w:eastAsia="Times New Roman" w:cstheme="minorHAnsi"/>
          <w:b/>
          <w:bCs/>
          <w:i/>
          <w:iCs/>
          <w:sz w:val="28"/>
          <w:szCs w:val="28"/>
          <w:lang w:eastAsia="de-DE"/>
        </w:rPr>
        <w:t>zwischen rund 14.500 (2021) und 18.100 (2019). Im Jahresverlauf 2022 waren insgesamt rund 16.600 Kinder vermisst. Durchschnittlich wurden in den vergangenen fünf Jahren rund 15.800 Kinder im Jahresverlauf als vermisst registriert</w:t>
      </w:r>
      <w:r w:rsidR="00083E81" w:rsidRPr="00F7126C">
        <w:rPr>
          <w:rFonts w:eastAsia="Times New Roman" w:cstheme="minorHAnsi"/>
          <w:b/>
          <w:bCs/>
          <w:i/>
          <w:iCs/>
          <w:sz w:val="28"/>
          <w:szCs w:val="28"/>
          <w:lang w:eastAsia="de-DE"/>
        </w:rPr>
        <w:t xml:space="preserve"> (Quelle: www.bka.de)</w:t>
      </w:r>
    </w:p>
    <w:p w14:paraId="3F01A78E" w14:textId="77777777" w:rsidR="00571EC4" w:rsidRDefault="00083E81" w:rsidP="00724B76">
      <w:pPr>
        <w:spacing w:line="360" w:lineRule="auto"/>
        <w:rPr>
          <w:rFonts w:cstheme="minorHAnsi"/>
          <w:color w:val="0A0A0A"/>
          <w:sz w:val="28"/>
          <w:szCs w:val="28"/>
          <w:shd w:val="clear" w:color="auto" w:fill="FFFFFF"/>
        </w:rPr>
      </w:pPr>
      <w:r>
        <w:rPr>
          <w:sz w:val="28"/>
          <w:szCs w:val="28"/>
        </w:rPr>
        <w:t xml:space="preserve">So auch im Frankenland. Hier verschwinden Kinder während der </w:t>
      </w:r>
      <w:r w:rsidR="00B77336" w:rsidRPr="00B77336">
        <w:rPr>
          <w:rFonts w:cstheme="minorHAnsi"/>
          <w:color w:val="0A0A0A"/>
          <w:sz w:val="28"/>
          <w:szCs w:val="28"/>
          <w:shd w:val="clear" w:color="auto" w:fill="FFFFFF"/>
        </w:rPr>
        <w:t xml:space="preserve">Coronapandemie spurlos. Die Nürnberger Mordkommission steht vor mehreren Rätseln. Wie hängen die verschiedenen Fälle zusammen? Was sind die Hintergründe des Geschehens? Nach und nach finden die Ermittler heraus: Es geht offenbar um Entführungen auf Bestellung. Nicht nur kinderlose Paare sind bereit, viel Geld zu zahlen ... Schorsch und sein Team müssen schnell handeln, denn erste Kinderleichen tauchen auf. </w:t>
      </w:r>
      <w:r>
        <w:rPr>
          <w:rFonts w:cstheme="minorHAnsi"/>
          <w:color w:val="0A0A0A"/>
          <w:sz w:val="28"/>
          <w:szCs w:val="28"/>
          <w:shd w:val="clear" w:color="auto" w:fill="FFFFFF"/>
        </w:rPr>
        <w:t xml:space="preserve"> </w:t>
      </w:r>
    </w:p>
    <w:p w14:paraId="464B800A" w14:textId="4C8FAD8C" w:rsidR="00B77336" w:rsidRDefault="00083E81" w:rsidP="00724B76">
      <w:pPr>
        <w:spacing w:line="360" w:lineRule="auto"/>
        <w:rPr>
          <w:rFonts w:cstheme="minorHAnsi"/>
          <w:color w:val="0A0A0A"/>
          <w:sz w:val="28"/>
          <w:szCs w:val="28"/>
          <w:shd w:val="clear" w:color="auto" w:fill="FFFFFF"/>
        </w:rPr>
      </w:pPr>
      <w:r>
        <w:rPr>
          <w:rFonts w:cstheme="minorHAnsi"/>
          <w:color w:val="0A0A0A"/>
          <w:sz w:val="28"/>
          <w:szCs w:val="28"/>
          <w:shd w:val="clear" w:color="auto" w:fill="FFFFFF"/>
        </w:rPr>
        <w:t xml:space="preserve">Erschreckende Hinweise verdichten sich, denn </w:t>
      </w:r>
      <w:r w:rsidR="00B77336" w:rsidRPr="00B77336">
        <w:rPr>
          <w:rFonts w:cstheme="minorHAnsi"/>
          <w:color w:val="0A0A0A"/>
          <w:sz w:val="28"/>
          <w:szCs w:val="28"/>
          <w:shd w:val="clear" w:color="auto" w:fill="FFFFFF"/>
        </w:rPr>
        <w:t>ein Ableger der "QAnon-Bewegung" scheint im Frankenland angekommen zu sein.</w:t>
      </w:r>
    </w:p>
    <w:p w14:paraId="52CD9182" w14:textId="77777777" w:rsidR="00CC5CE9" w:rsidRDefault="00724B76" w:rsidP="00724B76">
      <w:pPr>
        <w:spacing w:line="360" w:lineRule="auto"/>
        <w:rPr>
          <w:rFonts w:cstheme="minorHAnsi"/>
          <w:color w:val="0A0A0A"/>
          <w:sz w:val="28"/>
          <w:szCs w:val="28"/>
          <w:shd w:val="clear" w:color="auto" w:fill="FFFFFF"/>
        </w:rPr>
      </w:pPr>
      <w:r w:rsidRPr="00724B76">
        <w:rPr>
          <w:rFonts w:cstheme="minorHAnsi"/>
          <w:color w:val="0A0A0A"/>
          <w:sz w:val="28"/>
          <w:szCs w:val="28"/>
          <w:shd w:val="clear" w:color="auto" w:fill="FFFFFF"/>
        </w:rPr>
        <w:t xml:space="preserve">Roland Geisler war 33 Jahre Ermittler. Der gebürtige Mittelfranke war </w:t>
      </w:r>
      <w:r w:rsidR="00F52F3D">
        <w:rPr>
          <w:rFonts w:cstheme="minorHAnsi"/>
          <w:color w:val="0A0A0A"/>
          <w:sz w:val="28"/>
          <w:szCs w:val="28"/>
          <w:shd w:val="clear" w:color="auto" w:fill="FFFFFF"/>
        </w:rPr>
        <w:t xml:space="preserve">unter anderem </w:t>
      </w:r>
      <w:r w:rsidRPr="00724B76">
        <w:rPr>
          <w:rFonts w:cstheme="minorHAnsi"/>
          <w:color w:val="0A0A0A"/>
          <w:sz w:val="28"/>
          <w:szCs w:val="28"/>
          <w:shd w:val="clear" w:color="auto" w:fill="FFFFFF"/>
        </w:rPr>
        <w:t xml:space="preserve">beim Zollfahndungsamt Nürnberg. Neben den Schwerpunkten im Waffen- und Sprengstoffbereich war auch in der Terrorismusbekämpfung eingesetzt. 2009 hospitierte der Beamte beim Bundeskriminalamt - ST 24 </w:t>
      </w:r>
      <w:r w:rsidRPr="00724B76">
        <w:rPr>
          <w:rFonts w:cstheme="minorHAnsi"/>
          <w:color w:val="0A0A0A"/>
          <w:sz w:val="28"/>
          <w:szCs w:val="28"/>
          <w:shd w:val="clear" w:color="auto" w:fill="FFFFFF"/>
        </w:rPr>
        <w:lastRenderedPageBreak/>
        <w:t>Abteilung Staatsschutz - in Meckenheim. Bis zu seinem Ruhestand 2012 war der Beamte im Ermittlungsreferat des Generalbundesanwalts im Bereich Proliferationsbekämpfung tätig. Er liebt seine Heimat, das Frankenland. Er liebt seinen Beruf. So entstand die Idee zu einer fränkischen Krimi-Reihe.</w:t>
      </w:r>
      <w:r w:rsidR="00CC5CE9">
        <w:rPr>
          <w:rFonts w:cstheme="minorHAnsi"/>
          <w:color w:val="0A0A0A"/>
          <w:sz w:val="28"/>
          <w:szCs w:val="28"/>
          <w:shd w:val="clear" w:color="auto" w:fill="FFFFFF"/>
        </w:rPr>
        <w:t xml:space="preserve"> </w:t>
      </w:r>
    </w:p>
    <w:p w14:paraId="768E4BEC" w14:textId="77777777" w:rsidR="00EB17F5" w:rsidRDefault="00CC5CE9" w:rsidP="00EB17F5">
      <w:pPr>
        <w:spacing w:line="360" w:lineRule="auto"/>
        <w:jc w:val="center"/>
        <w:rPr>
          <w:rFonts w:cstheme="minorHAnsi"/>
          <w:b/>
          <w:bCs/>
          <w:color w:val="0A0A0A"/>
          <w:sz w:val="28"/>
          <w:szCs w:val="28"/>
          <w:shd w:val="clear" w:color="auto" w:fill="FFFFFF"/>
        </w:rPr>
      </w:pPr>
      <w:r w:rsidRPr="00EB17F5">
        <w:rPr>
          <w:rFonts w:cstheme="minorHAnsi"/>
          <w:b/>
          <w:bCs/>
          <w:color w:val="0A0A0A"/>
          <w:sz w:val="28"/>
          <w:szCs w:val="28"/>
          <w:shd w:val="clear" w:color="auto" w:fill="FFFFFF"/>
        </w:rPr>
        <w:t xml:space="preserve">Mehr vom Autor und seiner Krimi-Bestseller findet man unter: </w:t>
      </w:r>
    </w:p>
    <w:p w14:paraId="6F397B35" w14:textId="57446973" w:rsidR="00724B76" w:rsidRPr="00EB17F5" w:rsidRDefault="00CC5CE9" w:rsidP="00EB17F5">
      <w:pPr>
        <w:spacing w:line="360" w:lineRule="auto"/>
        <w:jc w:val="center"/>
        <w:rPr>
          <w:rFonts w:cstheme="minorHAnsi"/>
          <w:b/>
          <w:bCs/>
          <w:color w:val="0A0A0A"/>
          <w:sz w:val="28"/>
          <w:szCs w:val="28"/>
          <w:shd w:val="clear" w:color="auto" w:fill="FFFFFF"/>
        </w:rPr>
      </w:pPr>
      <w:r w:rsidRPr="00EB17F5">
        <w:rPr>
          <w:rFonts w:cstheme="minorHAnsi"/>
          <w:b/>
          <w:bCs/>
          <w:color w:val="0A0A0A"/>
          <w:sz w:val="28"/>
          <w:szCs w:val="28"/>
          <w:shd w:val="clear" w:color="auto" w:fill="FFFFFF"/>
        </w:rPr>
        <w:t>www.dadord-frangn.de</w:t>
      </w:r>
    </w:p>
    <w:p w14:paraId="79C00E82" w14:textId="595713A1" w:rsidR="00787090" w:rsidRDefault="00724B76" w:rsidP="00724B76">
      <w:pPr>
        <w:spacing w:line="360" w:lineRule="auto"/>
        <w:rPr>
          <w:rFonts w:cstheme="minorHAnsi"/>
          <w:color w:val="0A0A0A"/>
          <w:sz w:val="28"/>
          <w:szCs w:val="28"/>
          <w:shd w:val="clear" w:color="auto" w:fill="FFFFFF"/>
        </w:rPr>
      </w:pPr>
      <w:r>
        <w:rPr>
          <w:rFonts w:cstheme="minorHAnsi"/>
          <w:color w:val="0A0A0A"/>
          <w:sz w:val="28"/>
          <w:szCs w:val="28"/>
          <w:shd w:val="clear" w:color="auto" w:fill="FFFFFF"/>
        </w:rPr>
        <w:t xml:space="preserve">In Band VII zieht sich </w:t>
      </w:r>
      <w:r w:rsidR="00CC5CE9">
        <w:rPr>
          <w:rFonts w:cstheme="minorHAnsi"/>
          <w:color w:val="0A0A0A"/>
          <w:sz w:val="28"/>
          <w:szCs w:val="28"/>
          <w:shd w:val="clear" w:color="auto" w:fill="FFFFFF"/>
        </w:rPr>
        <w:t xml:space="preserve">der </w:t>
      </w:r>
      <w:r>
        <w:rPr>
          <w:rFonts w:cstheme="minorHAnsi"/>
          <w:color w:val="0A0A0A"/>
          <w:sz w:val="28"/>
          <w:szCs w:val="28"/>
          <w:shd w:val="clear" w:color="auto" w:fill="FFFFFF"/>
        </w:rPr>
        <w:t xml:space="preserve">Fall </w:t>
      </w:r>
      <w:r w:rsidR="00787090">
        <w:rPr>
          <w:rFonts w:cstheme="minorHAnsi"/>
          <w:color w:val="0A0A0A"/>
          <w:sz w:val="28"/>
          <w:szCs w:val="28"/>
          <w:shd w:val="clear" w:color="auto" w:fill="FFFFFF"/>
        </w:rPr>
        <w:t xml:space="preserve">nicht nur </w:t>
      </w:r>
      <w:r>
        <w:rPr>
          <w:rFonts w:cstheme="minorHAnsi"/>
          <w:color w:val="0A0A0A"/>
          <w:sz w:val="28"/>
          <w:szCs w:val="28"/>
          <w:shd w:val="clear" w:color="auto" w:fill="FFFFFF"/>
        </w:rPr>
        <w:t>quer durchs Frankenland</w:t>
      </w:r>
      <w:r w:rsidR="00F52F3D">
        <w:rPr>
          <w:rFonts w:cstheme="minorHAnsi"/>
          <w:color w:val="0A0A0A"/>
          <w:sz w:val="28"/>
          <w:szCs w:val="28"/>
          <w:shd w:val="clear" w:color="auto" w:fill="FFFFFF"/>
        </w:rPr>
        <w:t>,</w:t>
      </w:r>
      <w:r>
        <w:rPr>
          <w:rFonts w:cstheme="minorHAnsi"/>
          <w:color w:val="0A0A0A"/>
          <w:sz w:val="28"/>
          <w:szCs w:val="28"/>
          <w:shd w:val="clear" w:color="auto" w:fill="FFFFFF"/>
        </w:rPr>
        <w:t xml:space="preserve"> </w:t>
      </w:r>
      <w:r w:rsidR="00787090">
        <w:rPr>
          <w:rFonts w:cstheme="minorHAnsi"/>
          <w:color w:val="0A0A0A"/>
          <w:sz w:val="28"/>
          <w:szCs w:val="28"/>
          <w:shd w:val="clear" w:color="auto" w:fill="FFFFFF"/>
        </w:rPr>
        <w:t xml:space="preserve">sondern auch </w:t>
      </w:r>
      <w:r>
        <w:rPr>
          <w:rFonts w:cstheme="minorHAnsi"/>
          <w:color w:val="0A0A0A"/>
          <w:sz w:val="28"/>
          <w:szCs w:val="28"/>
          <w:shd w:val="clear" w:color="auto" w:fill="FFFFFF"/>
        </w:rPr>
        <w:t xml:space="preserve">über seine Grenzen hinweg, auch im Moosbüffelland verschwinden Kinder. </w:t>
      </w:r>
    </w:p>
    <w:p w14:paraId="6CBA5F26" w14:textId="44EDCC77" w:rsidR="00845C1E" w:rsidRDefault="00787090" w:rsidP="00724B76">
      <w:pPr>
        <w:spacing w:line="360" w:lineRule="auto"/>
        <w:rPr>
          <w:rFonts w:cstheme="minorHAnsi"/>
          <w:color w:val="0A0A0A"/>
          <w:sz w:val="28"/>
          <w:szCs w:val="28"/>
          <w:shd w:val="clear" w:color="auto" w:fill="FFFFFF"/>
        </w:rPr>
      </w:pPr>
      <w:r>
        <w:rPr>
          <w:rFonts w:cstheme="minorHAnsi"/>
          <w:color w:val="0A0A0A"/>
          <w:sz w:val="28"/>
          <w:szCs w:val="28"/>
          <w:shd w:val="clear" w:color="auto" w:fill="FFFFFF"/>
        </w:rPr>
        <w:t>Die Handlungsort</w:t>
      </w:r>
      <w:r w:rsidR="00845C1E">
        <w:rPr>
          <w:rFonts w:cstheme="minorHAnsi"/>
          <w:color w:val="0A0A0A"/>
          <w:sz w:val="28"/>
          <w:szCs w:val="28"/>
          <w:shd w:val="clear" w:color="auto" w:fill="FFFFFF"/>
        </w:rPr>
        <w:t>e</w:t>
      </w:r>
      <w:r>
        <w:rPr>
          <w:rFonts w:cstheme="minorHAnsi"/>
          <w:color w:val="0A0A0A"/>
          <w:sz w:val="28"/>
          <w:szCs w:val="28"/>
          <w:shd w:val="clear" w:color="auto" w:fill="FFFFFF"/>
        </w:rPr>
        <w:t xml:space="preserve"> der Verbrechen</w:t>
      </w:r>
      <w:r w:rsidR="00845C1E">
        <w:rPr>
          <w:rFonts w:cstheme="minorHAnsi"/>
          <w:color w:val="0A0A0A"/>
          <w:sz w:val="28"/>
          <w:szCs w:val="28"/>
          <w:shd w:val="clear" w:color="auto" w:fill="FFFFFF"/>
        </w:rPr>
        <w:t xml:space="preserve">, wieder </w:t>
      </w:r>
      <w:r>
        <w:rPr>
          <w:rFonts w:cstheme="minorHAnsi"/>
          <w:color w:val="0A0A0A"/>
          <w:sz w:val="28"/>
          <w:szCs w:val="28"/>
          <w:shd w:val="clear" w:color="auto" w:fill="FFFFFF"/>
        </w:rPr>
        <w:t>gespickt</w:t>
      </w:r>
      <w:r w:rsidR="00845C1E">
        <w:rPr>
          <w:rFonts w:cstheme="minorHAnsi"/>
          <w:color w:val="0A0A0A"/>
          <w:sz w:val="28"/>
          <w:szCs w:val="28"/>
          <w:shd w:val="clear" w:color="auto" w:fill="FFFFFF"/>
        </w:rPr>
        <w:t xml:space="preserve"> mit kulinarischen Geheimtipps, führt den Leser nach… </w:t>
      </w:r>
    </w:p>
    <w:p w14:paraId="71C9C9A5" w14:textId="15A42878" w:rsidR="00845C1E" w:rsidRDefault="00845C1E" w:rsidP="00724B76">
      <w:pPr>
        <w:spacing w:line="360" w:lineRule="auto"/>
        <w:rPr>
          <w:rFonts w:cstheme="minorHAnsi"/>
          <w:color w:val="0A0A0A"/>
          <w:sz w:val="28"/>
          <w:szCs w:val="28"/>
          <w:shd w:val="clear" w:color="auto" w:fill="FFFFFF"/>
        </w:rPr>
      </w:pPr>
      <w:r>
        <w:rPr>
          <w:rFonts w:cstheme="minorHAnsi"/>
          <w:color w:val="0A0A0A"/>
          <w:sz w:val="28"/>
          <w:szCs w:val="28"/>
          <w:shd w:val="clear" w:color="auto" w:fill="FFFFFF"/>
        </w:rPr>
        <w:t xml:space="preserve">Nürnberg und das Nürnberger Land, </w:t>
      </w:r>
      <w:r w:rsidR="00A61A4A">
        <w:rPr>
          <w:rFonts w:cstheme="minorHAnsi"/>
          <w:color w:val="0A0A0A"/>
          <w:sz w:val="28"/>
          <w:szCs w:val="28"/>
          <w:shd w:val="clear" w:color="auto" w:fill="FFFFFF"/>
        </w:rPr>
        <w:t>nach Regensburg und Neumarkt</w:t>
      </w:r>
      <w:r>
        <w:rPr>
          <w:rFonts w:cstheme="minorHAnsi"/>
          <w:color w:val="0A0A0A"/>
          <w:sz w:val="28"/>
          <w:szCs w:val="28"/>
          <w:shd w:val="clear" w:color="auto" w:fill="FFFFFF"/>
        </w:rPr>
        <w:t>, nach Eichstätt, nach Schwarzenbach am Wald</w:t>
      </w:r>
      <w:r w:rsidR="00C91C08">
        <w:rPr>
          <w:rFonts w:cstheme="minorHAnsi"/>
          <w:color w:val="0A0A0A"/>
          <w:sz w:val="28"/>
          <w:szCs w:val="28"/>
          <w:shd w:val="clear" w:color="auto" w:fill="FFFFFF"/>
        </w:rPr>
        <w:t>,</w:t>
      </w:r>
      <w:r>
        <w:rPr>
          <w:rFonts w:cstheme="minorHAnsi"/>
          <w:color w:val="0A0A0A"/>
          <w:sz w:val="28"/>
          <w:szCs w:val="28"/>
          <w:shd w:val="clear" w:color="auto" w:fill="FFFFFF"/>
        </w:rPr>
        <w:t xml:space="preserve"> sowie zum Teufels-Tintenfass am Farnsberg in der Rhön…</w:t>
      </w:r>
    </w:p>
    <w:p w14:paraId="4C29E697" w14:textId="08DFF99D" w:rsidR="00724B76" w:rsidRDefault="00724B76" w:rsidP="00724B76">
      <w:pPr>
        <w:spacing w:line="360" w:lineRule="auto"/>
        <w:rPr>
          <w:rFonts w:cstheme="minorHAnsi"/>
          <w:color w:val="0A0A0A"/>
          <w:sz w:val="28"/>
          <w:szCs w:val="28"/>
          <w:shd w:val="clear" w:color="auto" w:fill="FFFFFF"/>
        </w:rPr>
      </w:pPr>
      <w:r>
        <w:rPr>
          <w:rFonts w:cstheme="minorHAnsi"/>
          <w:color w:val="0A0A0A"/>
          <w:sz w:val="28"/>
          <w:szCs w:val="28"/>
          <w:shd w:val="clear" w:color="auto" w:fill="FFFFFF"/>
        </w:rPr>
        <w:t xml:space="preserve">Und auch dieses </w:t>
      </w:r>
      <w:r w:rsidR="00787090">
        <w:rPr>
          <w:rFonts w:cstheme="minorHAnsi"/>
          <w:color w:val="0A0A0A"/>
          <w:sz w:val="28"/>
          <w:szCs w:val="28"/>
          <w:shd w:val="clear" w:color="auto" w:fill="FFFFFF"/>
        </w:rPr>
        <w:t>M</w:t>
      </w:r>
      <w:r>
        <w:rPr>
          <w:rFonts w:cstheme="minorHAnsi"/>
          <w:color w:val="0A0A0A"/>
          <w:sz w:val="28"/>
          <w:szCs w:val="28"/>
          <w:shd w:val="clear" w:color="auto" w:fill="FFFFFF"/>
        </w:rPr>
        <w:t xml:space="preserve">al bleibt es nicht bei einem Handlungsstrang, neben den vermissten Kindern </w:t>
      </w:r>
      <w:r w:rsidR="00787090">
        <w:rPr>
          <w:rFonts w:cstheme="minorHAnsi"/>
          <w:color w:val="0A0A0A"/>
          <w:sz w:val="28"/>
          <w:szCs w:val="28"/>
          <w:shd w:val="clear" w:color="auto" w:fill="FFFFFF"/>
        </w:rPr>
        <w:t xml:space="preserve">werden Schorsch und sein Team mit einem weiteren brisanten Fall konfrontiert, ein Fall, der viele Trittbrettfahrer animiert, auf makabre Weise </w:t>
      </w:r>
      <w:r w:rsidR="00845C1E">
        <w:rPr>
          <w:rFonts w:cstheme="minorHAnsi"/>
          <w:color w:val="0A0A0A"/>
          <w:sz w:val="28"/>
          <w:szCs w:val="28"/>
          <w:shd w:val="clear" w:color="auto" w:fill="FFFFFF"/>
        </w:rPr>
        <w:t xml:space="preserve">das schnelle </w:t>
      </w:r>
      <w:r w:rsidR="00787090">
        <w:rPr>
          <w:rFonts w:cstheme="minorHAnsi"/>
          <w:color w:val="0A0A0A"/>
          <w:sz w:val="28"/>
          <w:szCs w:val="28"/>
          <w:shd w:val="clear" w:color="auto" w:fill="FFFFFF"/>
        </w:rPr>
        <w:t xml:space="preserve">Geld zu machen…  </w:t>
      </w:r>
    </w:p>
    <w:p w14:paraId="1377A7DF" w14:textId="0F7E34F2" w:rsidR="00571EC4" w:rsidRDefault="00571EC4" w:rsidP="00724B76">
      <w:pPr>
        <w:spacing w:line="360" w:lineRule="auto"/>
        <w:rPr>
          <w:rFonts w:cstheme="minorHAnsi"/>
          <w:color w:val="0A0A0A"/>
          <w:sz w:val="28"/>
          <w:szCs w:val="28"/>
          <w:shd w:val="clear" w:color="auto" w:fill="FFFFFF"/>
        </w:rPr>
      </w:pPr>
      <w:r>
        <w:rPr>
          <w:rFonts w:cstheme="minorHAnsi"/>
          <w:color w:val="0A0A0A"/>
          <w:sz w:val="28"/>
          <w:szCs w:val="28"/>
          <w:shd w:val="clear" w:color="auto" w:fill="FFFFFF"/>
        </w:rPr>
        <w:t xml:space="preserve">Das E-Book zu Band VII ist bereits erschienen, die Softcoverausgabe erscheint pünktlich am 07.12.2023 </w:t>
      </w:r>
      <w:r>
        <w:rPr>
          <w:rFonts w:cstheme="minorHAnsi"/>
          <w:color w:val="0A0A0A"/>
          <w:sz w:val="28"/>
          <w:szCs w:val="28"/>
          <w:shd w:val="clear" w:color="auto" w:fill="FFFFFF"/>
        </w:rPr>
        <w:t xml:space="preserve">als spannende Weihnachtslektüre </w:t>
      </w:r>
      <w:r>
        <w:rPr>
          <w:rFonts w:cstheme="minorHAnsi"/>
          <w:color w:val="0A0A0A"/>
          <w:sz w:val="28"/>
          <w:szCs w:val="28"/>
          <w:shd w:val="clear" w:color="auto" w:fill="FFFFFF"/>
        </w:rPr>
        <w:t>im Buchhandel.</w:t>
      </w:r>
    </w:p>
    <w:p w14:paraId="77C1EFC4" w14:textId="00368B69" w:rsidR="00837E3C" w:rsidRDefault="00837E3C" w:rsidP="00724B76">
      <w:pPr>
        <w:spacing w:line="360" w:lineRule="auto"/>
        <w:rPr>
          <w:rFonts w:cstheme="minorHAnsi"/>
          <w:color w:val="0A0A0A"/>
          <w:sz w:val="28"/>
          <w:szCs w:val="28"/>
          <w:shd w:val="clear" w:color="auto" w:fill="FFFFFF"/>
        </w:rPr>
      </w:pPr>
      <w:r>
        <w:rPr>
          <w:rFonts w:cstheme="minorHAnsi"/>
          <w:color w:val="0A0A0A"/>
          <w:sz w:val="28"/>
          <w:szCs w:val="28"/>
          <w:shd w:val="clear" w:color="auto" w:fill="FFFFFF"/>
        </w:rPr>
        <w:t>Die Lesungstermine zu Band VII sind auf der Webseite ersichtlich.</w:t>
      </w:r>
    </w:p>
    <w:p w14:paraId="18F06471" w14:textId="0C03418E" w:rsidR="00571EC4" w:rsidRPr="00571EC4" w:rsidRDefault="00571EC4" w:rsidP="00724B76">
      <w:pPr>
        <w:spacing w:line="360" w:lineRule="auto"/>
        <w:rPr>
          <w:rFonts w:cstheme="minorHAnsi"/>
          <w:b/>
          <w:bCs/>
          <w:i/>
          <w:iCs/>
          <w:sz w:val="28"/>
          <w:szCs w:val="28"/>
          <w:shd w:val="clear" w:color="auto" w:fill="FFFFFF"/>
        </w:rPr>
      </w:pPr>
      <w:r w:rsidRPr="00571EC4">
        <w:rPr>
          <w:rFonts w:cstheme="minorHAnsi"/>
          <w:b/>
          <w:bCs/>
          <w:i/>
          <w:iCs/>
          <w:sz w:val="28"/>
          <w:szCs w:val="28"/>
          <w:shd w:val="clear" w:color="auto" w:fill="FFFFFF"/>
        </w:rPr>
        <w:t>E-Book 9,99</w:t>
      </w:r>
      <w:r>
        <w:rPr>
          <w:rFonts w:cstheme="minorHAnsi"/>
          <w:b/>
          <w:bCs/>
          <w:i/>
          <w:iCs/>
          <w:sz w:val="28"/>
          <w:szCs w:val="28"/>
          <w:shd w:val="clear" w:color="auto" w:fill="FFFFFF"/>
        </w:rPr>
        <w:t xml:space="preserve"> Euro</w:t>
      </w:r>
      <w:r w:rsidRPr="00571EC4">
        <w:rPr>
          <w:rFonts w:cstheme="minorHAnsi"/>
          <w:b/>
          <w:bCs/>
          <w:i/>
          <w:iCs/>
          <w:sz w:val="28"/>
          <w:szCs w:val="28"/>
          <w:shd w:val="clear" w:color="auto" w:fill="FFFFFF"/>
        </w:rPr>
        <w:t xml:space="preserve"> – Softcover 15,95</w:t>
      </w:r>
      <w:r>
        <w:rPr>
          <w:rFonts w:cstheme="minorHAnsi"/>
          <w:b/>
          <w:bCs/>
          <w:i/>
          <w:iCs/>
          <w:sz w:val="28"/>
          <w:szCs w:val="28"/>
          <w:shd w:val="clear" w:color="auto" w:fill="FFFFFF"/>
        </w:rPr>
        <w:t xml:space="preserve"> </w:t>
      </w:r>
      <w:r w:rsidR="00F7126C">
        <w:rPr>
          <w:rFonts w:cstheme="minorHAnsi"/>
          <w:b/>
          <w:bCs/>
          <w:i/>
          <w:iCs/>
          <w:sz w:val="28"/>
          <w:szCs w:val="28"/>
          <w:shd w:val="clear" w:color="auto" w:fill="FFFFFF"/>
        </w:rPr>
        <w:t>Euro;</w:t>
      </w:r>
      <w:r w:rsidR="00361D87">
        <w:rPr>
          <w:rFonts w:cstheme="minorHAnsi"/>
          <w:b/>
          <w:bCs/>
          <w:i/>
          <w:iCs/>
          <w:sz w:val="28"/>
          <w:szCs w:val="28"/>
          <w:shd w:val="clear" w:color="auto" w:fill="FFFFFF"/>
        </w:rPr>
        <w:t xml:space="preserve"> </w:t>
      </w:r>
      <w:r w:rsidR="00F7126C" w:rsidRPr="00571EC4">
        <w:rPr>
          <w:rFonts w:cstheme="minorHAnsi"/>
          <w:b/>
          <w:bCs/>
          <w:i/>
          <w:iCs/>
          <w:sz w:val="28"/>
          <w:szCs w:val="28"/>
          <w:shd w:val="clear" w:color="auto" w:fill="FFFFFF"/>
        </w:rPr>
        <w:t>ISBN</w:t>
      </w:r>
      <w:r w:rsidRPr="00571EC4">
        <w:rPr>
          <w:rFonts w:cstheme="minorHAnsi"/>
          <w:b/>
          <w:bCs/>
          <w:i/>
          <w:iCs/>
          <w:sz w:val="28"/>
          <w:szCs w:val="28"/>
          <w:shd w:val="clear" w:color="auto" w:fill="FFFFFF"/>
        </w:rPr>
        <w:t>: 978-3-00-076390-8</w:t>
      </w:r>
    </w:p>
    <w:sectPr w:rsidR="00571EC4" w:rsidRPr="00571E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A7"/>
    <w:rsid w:val="00083E81"/>
    <w:rsid w:val="001A5F45"/>
    <w:rsid w:val="00361D87"/>
    <w:rsid w:val="00571EC4"/>
    <w:rsid w:val="006126DA"/>
    <w:rsid w:val="00724B76"/>
    <w:rsid w:val="00787090"/>
    <w:rsid w:val="00814FA7"/>
    <w:rsid w:val="00837E3C"/>
    <w:rsid w:val="00845C1E"/>
    <w:rsid w:val="00A61A4A"/>
    <w:rsid w:val="00AA6C5A"/>
    <w:rsid w:val="00B77336"/>
    <w:rsid w:val="00C91C08"/>
    <w:rsid w:val="00CC5CE9"/>
    <w:rsid w:val="00D80030"/>
    <w:rsid w:val="00EB17F5"/>
    <w:rsid w:val="00F52F3D"/>
    <w:rsid w:val="00F71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0F43"/>
  <w15:chartTrackingRefBased/>
  <w15:docId w15:val="{C768AE45-8A08-4128-93B7-6F20A3F7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845C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3E81"/>
    <w:rPr>
      <w:color w:val="0563C1" w:themeColor="hyperlink"/>
      <w:u w:val="single"/>
    </w:rPr>
  </w:style>
  <w:style w:type="character" w:styleId="NichtaufgelsteErwhnung">
    <w:name w:val="Unresolved Mention"/>
    <w:basedOn w:val="Absatz-Standardschriftart"/>
    <w:uiPriority w:val="99"/>
    <w:semiHidden/>
    <w:unhideWhenUsed/>
    <w:rsid w:val="00083E81"/>
    <w:rPr>
      <w:color w:val="605E5C"/>
      <w:shd w:val="clear" w:color="auto" w:fill="E1DFDD"/>
    </w:rPr>
  </w:style>
  <w:style w:type="character" w:customStyle="1" w:styleId="berschrift4Zchn">
    <w:name w:val="Überschrift 4 Zchn"/>
    <w:basedOn w:val="Absatz-Standardschriftart"/>
    <w:link w:val="berschrift4"/>
    <w:uiPriority w:val="9"/>
    <w:semiHidden/>
    <w:rsid w:val="00845C1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8201">
      <w:bodyDiv w:val="1"/>
      <w:marLeft w:val="0"/>
      <w:marRight w:val="0"/>
      <w:marTop w:val="0"/>
      <w:marBottom w:val="0"/>
      <w:divBdr>
        <w:top w:val="none" w:sz="0" w:space="0" w:color="auto"/>
        <w:left w:val="none" w:sz="0" w:space="0" w:color="auto"/>
        <w:bottom w:val="none" w:sz="0" w:space="0" w:color="auto"/>
        <w:right w:val="none" w:sz="0" w:space="0" w:color="auto"/>
      </w:divBdr>
      <w:divsChild>
        <w:div w:id="753740033">
          <w:marLeft w:val="0"/>
          <w:marRight w:val="0"/>
          <w:marTop w:val="0"/>
          <w:marBottom w:val="0"/>
          <w:divBdr>
            <w:top w:val="none" w:sz="0" w:space="0" w:color="auto"/>
            <w:left w:val="none" w:sz="0" w:space="0" w:color="auto"/>
            <w:bottom w:val="none" w:sz="0" w:space="0" w:color="auto"/>
            <w:right w:val="none" w:sz="0" w:space="0" w:color="auto"/>
          </w:divBdr>
          <w:divsChild>
            <w:div w:id="1262033362">
              <w:marLeft w:val="0"/>
              <w:marRight w:val="0"/>
              <w:marTop w:val="0"/>
              <w:marBottom w:val="0"/>
              <w:divBdr>
                <w:top w:val="none" w:sz="0" w:space="0" w:color="auto"/>
                <w:left w:val="none" w:sz="0" w:space="0" w:color="auto"/>
                <w:bottom w:val="none" w:sz="0" w:space="0" w:color="auto"/>
                <w:right w:val="none" w:sz="0" w:space="0" w:color="auto"/>
              </w:divBdr>
              <w:divsChild>
                <w:div w:id="11974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4778">
      <w:bodyDiv w:val="1"/>
      <w:marLeft w:val="0"/>
      <w:marRight w:val="0"/>
      <w:marTop w:val="0"/>
      <w:marBottom w:val="0"/>
      <w:divBdr>
        <w:top w:val="none" w:sz="0" w:space="0" w:color="auto"/>
        <w:left w:val="none" w:sz="0" w:space="0" w:color="auto"/>
        <w:bottom w:val="none" w:sz="0" w:space="0" w:color="auto"/>
        <w:right w:val="none" w:sz="0" w:space="0" w:color="auto"/>
      </w:divBdr>
    </w:div>
    <w:div w:id="1151091996">
      <w:bodyDiv w:val="1"/>
      <w:marLeft w:val="0"/>
      <w:marRight w:val="0"/>
      <w:marTop w:val="0"/>
      <w:marBottom w:val="0"/>
      <w:divBdr>
        <w:top w:val="none" w:sz="0" w:space="0" w:color="auto"/>
        <w:left w:val="none" w:sz="0" w:space="0" w:color="auto"/>
        <w:bottom w:val="none" w:sz="0" w:space="0" w:color="auto"/>
        <w:right w:val="none" w:sz="0" w:space="0" w:color="auto"/>
      </w:divBdr>
    </w:div>
    <w:div w:id="20206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Geisler</dc:creator>
  <cp:keywords/>
  <dc:description/>
  <cp:lastModifiedBy>Roland Geisler</cp:lastModifiedBy>
  <cp:revision>3</cp:revision>
  <dcterms:created xsi:type="dcterms:W3CDTF">2023-11-23T12:33:00Z</dcterms:created>
  <dcterms:modified xsi:type="dcterms:W3CDTF">2023-11-23T12:44:00Z</dcterms:modified>
</cp:coreProperties>
</file>